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0A" w:rsidRDefault="006B410A" w:rsidP="006B41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6B410A" w:rsidRDefault="006B410A" w:rsidP="006B410A">
      <w:pPr>
        <w:jc w:val="center"/>
        <w:rPr>
          <w:b/>
          <w:bCs/>
          <w:sz w:val="28"/>
          <w:szCs w:val="28"/>
        </w:rPr>
      </w:pPr>
    </w:p>
    <w:p w:rsidR="006B410A" w:rsidRDefault="006B410A" w:rsidP="006B41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</w:t>
      </w:r>
    </w:p>
    <w:p w:rsidR="006B410A" w:rsidRDefault="006B410A" w:rsidP="006B41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«АЛЕКСАНДРОВСКОЕ»</w:t>
      </w:r>
    </w:p>
    <w:p w:rsidR="006B410A" w:rsidRDefault="006B410A" w:rsidP="006B410A">
      <w:pPr>
        <w:jc w:val="center"/>
        <w:rPr>
          <w:b/>
          <w:bCs/>
          <w:sz w:val="28"/>
          <w:szCs w:val="28"/>
        </w:rPr>
      </w:pPr>
    </w:p>
    <w:p w:rsidR="006B410A" w:rsidRDefault="006B410A" w:rsidP="006B41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B410A" w:rsidRDefault="006B410A" w:rsidP="006B410A">
      <w:pPr>
        <w:jc w:val="both"/>
        <w:rPr>
          <w:bCs/>
          <w:sz w:val="28"/>
          <w:szCs w:val="28"/>
        </w:rPr>
      </w:pPr>
    </w:p>
    <w:p w:rsidR="006B410A" w:rsidRDefault="006B410A" w:rsidP="006B410A">
      <w:pPr>
        <w:jc w:val="both"/>
        <w:rPr>
          <w:bCs/>
          <w:sz w:val="28"/>
          <w:szCs w:val="28"/>
        </w:rPr>
      </w:pPr>
    </w:p>
    <w:p w:rsidR="006B410A" w:rsidRPr="008D7F55" w:rsidRDefault="006B410A" w:rsidP="006B410A">
      <w:pPr>
        <w:jc w:val="both"/>
      </w:pPr>
      <w:r>
        <w:rPr>
          <w:bCs/>
          <w:sz w:val="28"/>
          <w:szCs w:val="28"/>
        </w:rPr>
        <w:t>о</w:t>
      </w:r>
      <w:r w:rsidRPr="00757B8C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25 мая  2015г.                                                                             № 14</w:t>
      </w:r>
    </w:p>
    <w:p w:rsidR="006B410A" w:rsidRDefault="006B410A" w:rsidP="006B410A">
      <w:pPr>
        <w:jc w:val="both"/>
        <w:rPr>
          <w:sz w:val="28"/>
          <w:szCs w:val="28"/>
        </w:rPr>
      </w:pPr>
    </w:p>
    <w:p w:rsidR="006B410A" w:rsidRDefault="006B410A" w:rsidP="006B4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заключении Соглашения </w:t>
      </w:r>
    </w:p>
    <w:p w:rsidR="006B410A" w:rsidRDefault="006B410A" w:rsidP="006B4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передаче Части полномочий </w:t>
      </w:r>
    </w:p>
    <w:p w:rsidR="006B410A" w:rsidRDefault="006B410A" w:rsidP="006B410A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распоряжению земельными участками,</w:t>
      </w:r>
    </w:p>
    <w:p w:rsidR="006B410A" w:rsidRDefault="006B410A" w:rsidP="006B4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государственная собственность</w:t>
      </w:r>
    </w:p>
    <w:p w:rsidR="006B410A" w:rsidRDefault="006B410A" w:rsidP="006B4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которые не разграничена»</w:t>
      </w:r>
    </w:p>
    <w:p w:rsidR="006B410A" w:rsidRDefault="006B410A" w:rsidP="006B410A">
      <w:pPr>
        <w:jc w:val="both"/>
        <w:rPr>
          <w:sz w:val="28"/>
          <w:szCs w:val="28"/>
        </w:rPr>
      </w:pPr>
    </w:p>
    <w:p w:rsidR="006B410A" w:rsidRDefault="006B410A" w:rsidP="006B410A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Конституцией Российской Федерации, частью 4 статьи 15 Федерального закона от 06.10.2003 №131 – ФЗ «Об общих принципах организации местного самоуправления в Российской Федерации», пунктом 2 статьи 3.3 Федерального закона от 25 октября 2001 года №137 – ФЗ «О введении в действие Земельного кодекса Российской Федерации», Бюджетным кодексом Российской Федерации</w:t>
      </w:r>
    </w:p>
    <w:p w:rsidR="006B410A" w:rsidRDefault="006B410A" w:rsidP="006B4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410A" w:rsidRDefault="006B410A" w:rsidP="006B410A">
      <w:pPr>
        <w:jc w:val="center"/>
        <w:rPr>
          <w:sz w:val="28"/>
          <w:szCs w:val="28"/>
        </w:rPr>
      </w:pPr>
    </w:p>
    <w:p w:rsidR="006B410A" w:rsidRDefault="006B410A" w:rsidP="006B410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РЕШИЛ:</w:t>
      </w:r>
    </w:p>
    <w:p w:rsidR="006B410A" w:rsidRDefault="006B410A" w:rsidP="006B410A">
      <w:pPr>
        <w:jc w:val="both"/>
        <w:rPr>
          <w:sz w:val="28"/>
          <w:szCs w:val="28"/>
        </w:rPr>
      </w:pPr>
    </w:p>
    <w:p w:rsidR="006B410A" w:rsidRDefault="006B410A" w:rsidP="006B4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Заключить соглашение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«О передаче Части полномочий по распоряжению земельными участками, государственная собственность на которые не разграничена».</w:t>
      </w:r>
    </w:p>
    <w:p w:rsidR="006B410A" w:rsidRDefault="006B410A" w:rsidP="006B410A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Производить перечисление средств на 2015 год в сумме 1000 (одной тысячи рублей)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рабочих дней после поступления заявки Муниципального района </w:t>
      </w:r>
    </w:p>
    <w:p w:rsidR="006B410A" w:rsidRDefault="006B410A" w:rsidP="006B410A">
      <w:pPr>
        <w:rPr>
          <w:sz w:val="28"/>
          <w:szCs w:val="28"/>
        </w:rPr>
      </w:pPr>
    </w:p>
    <w:p w:rsidR="006B410A" w:rsidRDefault="006B410A" w:rsidP="006B410A">
      <w:pPr>
        <w:rPr>
          <w:sz w:val="28"/>
          <w:szCs w:val="28"/>
        </w:rPr>
      </w:pPr>
    </w:p>
    <w:p w:rsidR="006B410A" w:rsidRDefault="006B410A" w:rsidP="006B410A">
      <w:pPr>
        <w:rPr>
          <w:sz w:val="28"/>
          <w:szCs w:val="28"/>
        </w:rPr>
      </w:pPr>
    </w:p>
    <w:p w:rsidR="006B410A" w:rsidRDefault="006B410A" w:rsidP="006B410A">
      <w:pPr>
        <w:rPr>
          <w:sz w:val="28"/>
          <w:szCs w:val="28"/>
        </w:rPr>
      </w:pPr>
    </w:p>
    <w:p w:rsidR="006B410A" w:rsidRDefault="006B410A" w:rsidP="006B410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6B410A" w:rsidRDefault="006B410A" w:rsidP="006B410A">
      <w:pPr>
        <w:rPr>
          <w:sz w:val="28"/>
          <w:szCs w:val="28"/>
        </w:rPr>
      </w:pPr>
      <w:r>
        <w:rPr>
          <w:sz w:val="28"/>
          <w:szCs w:val="28"/>
        </w:rPr>
        <w:t xml:space="preserve">«Александровское»                                                            М.Н. </w:t>
      </w:r>
      <w:proofErr w:type="spellStart"/>
      <w:r>
        <w:rPr>
          <w:sz w:val="28"/>
          <w:szCs w:val="28"/>
        </w:rPr>
        <w:t>Рогалёва</w:t>
      </w:r>
      <w:proofErr w:type="spellEnd"/>
    </w:p>
    <w:p w:rsidR="001B7BF7" w:rsidRDefault="001B7BF7"/>
    <w:sectPr w:rsidR="001B7BF7" w:rsidSect="001B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B410A"/>
    <w:rsid w:val="001B7BF7"/>
    <w:rsid w:val="006B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>Krokoz™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2015-09-08T00:53:00Z</dcterms:created>
  <dcterms:modified xsi:type="dcterms:W3CDTF">2015-09-08T00:53:00Z</dcterms:modified>
</cp:coreProperties>
</file>